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26A" w:rsidRPr="006B626A" w:rsidRDefault="008E44CA" w:rsidP="006B626A">
      <w:pPr>
        <w:jc w:val="right"/>
        <w:rPr>
          <w:rFonts w:ascii="Times New Roman" w:hAnsi="Times New Roman"/>
          <w:color w:val="000000"/>
          <w:sz w:val="24"/>
          <w:szCs w:val="28"/>
          <w:lang w:val="ru-RU" w:eastAsia="ru-RU"/>
        </w:rPr>
      </w:pPr>
      <w:r>
        <w:rPr>
          <w:color w:val="000000"/>
          <w:sz w:val="24"/>
          <w:szCs w:val="28"/>
          <w:lang w:val="ru-RU" w:eastAsia="ru-RU"/>
        </w:rPr>
        <w:t>Приложение № 32</w:t>
      </w:r>
    </w:p>
    <w:p w:rsidR="006B626A" w:rsidRPr="006B626A" w:rsidRDefault="006B626A" w:rsidP="006B626A">
      <w:pPr>
        <w:spacing w:after="0"/>
        <w:rPr>
          <w:rFonts w:ascii="Times New Roman" w:hAnsi="Times New Roman"/>
          <w:color w:val="000000"/>
          <w:sz w:val="24"/>
          <w:szCs w:val="28"/>
          <w:lang w:val="ru-RU" w:eastAsia="ru-RU"/>
        </w:rPr>
      </w:pPr>
    </w:p>
    <w:p w:rsidR="006B626A" w:rsidRPr="006B626A" w:rsidRDefault="000A212B" w:rsidP="006B626A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8"/>
          <w:lang w:val="ru-RU" w:eastAsia="ru-RU"/>
        </w:rPr>
        <w:t>к</w:t>
      </w:r>
      <w:bookmarkStart w:id="0" w:name="_GoBack"/>
      <w:bookmarkEnd w:id="0"/>
      <w:r w:rsidR="006B626A"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 ООП ООО утвержденного</w:t>
      </w:r>
    </w:p>
    <w:p w:rsidR="006B626A" w:rsidRPr="006B626A" w:rsidRDefault="006B626A" w:rsidP="006B626A">
      <w:pPr>
        <w:spacing w:after="0"/>
        <w:jc w:val="center"/>
        <w:rPr>
          <w:rFonts w:ascii="Times New Roman" w:hAnsi="Times New Roman"/>
          <w:color w:val="000000"/>
          <w:sz w:val="24"/>
          <w:szCs w:val="28"/>
          <w:lang w:val="ru-RU" w:eastAsia="ru-RU"/>
        </w:rPr>
      </w:pPr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приказом директора МКОУ «СОШ №20» </w:t>
      </w:r>
      <w:proofErr w:type="spellStart"/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>г.о.Нальчик</w:t>
      </w:r>
      <w:proofErr w:type="spellEnd"/>
      <w:r w:rsidRPr="006B626A">
        <w:rPr>
          <w:rFonts w:ascii="Times New Roman" w:hAnsi="Times New Roman"/>
          <w:color w:val="000000"/>
          <w:sz w:val="24"/>
          <w:szCs w:val="28"/>
          <w:lang w:val="ru-RU" w:eastAsia="ru-RU"/>
        </w:rPr>
        <w:t xml:space="preserve"> от 29.08.2025г. № 225</w:t>
      </w: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8674F9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36"/>
          <w:szCs w:val="24"/>
        </w:rPr>
        <w:t> </w:t>
      </w:r>
      <w:r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Рабочая программа учебного курса </w:t>
      </w: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2F2A45" w:rsidRDefault="008674F9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«Функциональная грамотность» для 5–</w:t>
      </w:r>
      <w:r w:rsidR="006B626A"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8</w:t>
      </w:r>
      <w:r w:rsidRPr="006B626A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6B626A" w:rsidRPr="006B626A" w:rsidRDefault="006B626A" w:rsidP="006B626A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36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На 2025-2026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уч.г</w:t>
      </w:r>
      <w:proofErr w:type="spellEnd"/>
      <w:proofErr w:type="gramEnd"/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  <w:lang w:val="ru-RU"/>
        </w:rPr>
        <w:t>Нальчик, 2025г.</w:t>
      </w: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6B626A" w:rsidRDefault="006B626A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курса «Функциональная грамотность»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для обучающихся 5–9-х классов </w:t>
      </w:r>
      <w:r w:rsidR="006B626A" w:rsidRPr="006B626A">
        <w:rPr>
          <w:rFonts w:hAnsi="Times New Roman" w:cs="Times New Roman"/>
          <w:color w:val="000000"/>
          <w:sz w:val="24"/>
          <w:szCs w:val="24"/>
          <w:lang w:val="ru-RU"/>
        </w:rPr>
        <w:t>МКОУ СОШ №20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F2A45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B626A" w:rsidRPr="006B626A" w:rsidRDefault="008674F9" w:rsidP="006B626A">
      <w:pPr>
        <w:numPr>
          <w:ilvl w:val="0"/>
          <w:numId w:val="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</w:t>
      </w:r>
    </w:p>
    <w:p w:rsidR="006B626A" w:rsidRPr="006B626A" w:rsidRDefault="006B626A" w:rsidP="006B626A">
      <w:pPr>
        <w:spacing w:before="0" w:beforeAutospacing="0" w:after="0" w:afterAutospacing="0" w:line="276" w:lineRule="auto"/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Учебный курс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«Функциональная грамотность» входит в часть учебного плана, формируемую участниками образовательных отношений.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курс «Функциональная грамотность» рассчитан на </w:t>
      </w:r>
      <w:r w:rsidR="006B626A" w:rsidRPr="006B626A">
        <w:rPr>
          <w:rFonts w:hAnsi="Times New Roman" w:cs="Times New Roman"/>
          <w:color w:val="000000"/>
          <w:sz w:val="24"/>
          <w:szCs w:val="24"/>
          <w:lang w:val="ru-RU"/>
        </w:rPr>
        <w:t>134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часов, изучается на протяжении всего периода реализации ООП ООО с 5-го по </w:t>
      </w:r>
      <w:r w:rsidR="006B626A" w:rsidRPr="006B626A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-й класс (1 час в неделю, 34 часа в год). Учебный курс имеет модульную структуру, в состав учебного курса входят четыре модуля: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читательская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грамотность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математическая грамотность;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финансовая грамотность;</w:t>
      </w:r>
    </w:p>
    <w:p w:rsidR="002F2A45" w:rsidRPr="006B626A" w:rsidRDefault="008674F9" w:rsidP="006B626A">
      <w:pPr>
        <w:numPr>
          <w:ilvl w:val="0"/>
          <w:numId w:val="2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естественно-научная грамотность.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 каждом классе обучающиеся осваивают содержание всех четырех модулей. Последовательность изучения содержания модулей определяет образовательная организация.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Содержание каждого модуля предполагает поэтапное развитие различных умений, составляющих основу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функциональнои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грамотности.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 5-м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6-м классе формируется умение применять знания о математических, естественно-научных, финансовых и общественных явлениях для решения поставленных перед учеником практических задач.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В 7-м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картину, могут иметь как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местныи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так и </w:t>
      </w:r>
      <w:proofErr w:type="spellStart"/>
      <w:proofErr w:type="gram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национальныи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</w:t>
      </w:r>
      <w:proofErr w:type="gram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глобальныи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аспекты. Школьники должны овладеть универсальными способами анализа информации и ее интеграции в единое целое.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 8-м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для педагога и обучающихся: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Ковалева Г.С., Рябинина Л.А., Сидорова Г.А. и др.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Читательская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Рослова Л.О.,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Рыдзе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О.А. и др.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Математическая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Рутковская Е.Л.,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Половникова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А.В. и др.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Финансовая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Рутковская Е.Л.,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Половникова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А.В. и др. Естественно-научная грамотность. Сборник эталонных заданий;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Ляпцев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А.В.,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Абдулаева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О.А. / Под ред. Алексашиной И.Ю.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Естественно-научная грамотность.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Физические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системы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. Тренажер. 7–9 классы;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Математическая грамотность. Математика на каждый день.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Тренажер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. 6–8 классы;</w:t>
      </w:r>
    </w:p>
    <w:p w:rsidR="002F2A45" w:rsidRPr="006B626A" w:rsidRDefault="008674F9" w:rsidP="006B626A">
      <w:pPr>
        <w:numPr>
          <w:ilvl w:val="0"/>
          <w:numId w:val="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Сергеева Т.Ф.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Финансовая грамотность. В поисках финансового равновесия. Тренажер. </w:t>
      </w:r>
      <w:r w:rsidRPr="006B626A">
        <w:rPr>
          <w:rFonts w:hAnsi="Times New Roman" w:cs="Times New Roman"/>
          <w:color w:val="000000"/>
          <w:sz w:val="24"/>
          <w:szCs w:val="24"/>
        </w:rPr>
        <w:t xml:space="preserve">6–8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Электронные образовательные ресурсы и цифровые образовательные ресурсы:</w:t>
      </w:r>
    </w:p>
    <w:p w:rsidR="002F2A45" w:rsidRPr="006B626A" w:rsidRDefault="008674F9" w:rsidP="006B626A">
      <w:pPr>
        <w:numPr>
          <w:ilvl w:val="0"/>
          <w:numId w:val="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Функциональная грамотность. Банк заданий.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Основное общее образование. </w:t>
      </w:r>
      <w:r w:rsidRPr="006B626A">
        <w:rPr>
          <w:rFonts w:hAnsi="Times New Roman" w:cs="Times New Roman"/>
          <w:color w:val="000000"/>
          <w:sz w:val="24"/>
          <w:szCs w:val="24"/>
        </w:rPr>
        <w:t xml:space="preserve">7–9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, АО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Издательство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Просвещение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» media.prosv.ru/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fg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Содержание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учебного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курса</w:t>
      </w:r>
      <w:proofErr w:type="spellEnd"/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5-й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темы в фольклорном произведении. Пословицы, поговорки как источник информации.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Сопоставление содержания текстов разговорного стиля. Личная ситуация в текстах.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текстом: как выделить главную мысль текста или его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частеи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̆? Типы задач на грамотность чтения. Примеры задач.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Простейшие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̆) длительность процессов окружающего мира. Комбинаторные задачи. Представление данных в виде таблиц, диаграмм, графиков.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Как появились деньги? Что могут деньги? Деньги в разных странах.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Деньги настоящие и ненастоящие. Как разумно делать покупки? Кто такие мошенники? Личные деньги. Сколько стоит «свое дело»?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Строение вещества. Движение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взаимодействие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частиц. Признаки химических реакций. Природные индикаторы. Вода. Уникальность воды.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Углекислыи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газ в природе и его значение. Земля и земная кора. Минералы. Земля, внутреннее строение Земли. Знакомство с минералами,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горнои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породои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рудои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̆. Атмосфера Земли.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Уникальность планеты Земля. Условия для существования жизни на Земле.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живых организмов.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Звуковые явления. Звуки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неживои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природы. Слышимые и неслышимые звуки.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Устройство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динамика. Современные акустические системы. Шум и его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воздействие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на человека.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эпическом произведении. Сопоставление содержания художественных текстов. 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авторскои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таблицы и карты.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Текстовые задачи, решаемые арифметическим способом: части, проценты, пропорция, движение, работа.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Логические задачи, решаемые с помощью таблиц. Геометрические задачи на построение и на изучение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фигур: геометрические фигуры на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клетчатои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бумаге, конструирование. Элементы логики, теории вероятности, комбинаторики: таблицы, диаграммы, вычисление вероятности.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 Собственность и доходы от нее. Арендная плата, проценты, прибыль, дивиденды. Социальные выплаты: пенсии, пособия.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Как заработать деньги? Мир профессий и для чего нужно учиться? Личные деньги.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вещества. Тело и вещество. Агрегатные состояния вещества. Масса. Измерение массы тел.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Испарение и конденсация. Кипение.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Земля. Солнечная система и Вселенная. Представления 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Солнечнои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системы.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Царства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природы.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7-й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лирическом произведении.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Поэтическии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Работа с текстом: как преобразовывать текстовую информацию с учетом цели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дальнейшего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информационные листы и объявления, графики и диаграммы.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Математическая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Моделирование изменений окружающего мира с помощью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линейнои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функции.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Геометрические задачи на построения и на изучение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фигур, возникающих в ситуациях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жизни, задач практического содержания. Решение задач на вероятность событий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реальнои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жизни. Элементы теории множеств как объединяющее основание многих направлений математики. Решение геометрических задач исследовательского характера.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Что такое налоги и почему мы их должны платить?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Подоходныи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налог. Какие налоги уплачиваются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вашеи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семье? Пени и налоговые льготы. Что такое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государственныи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бюджет? На что расходуются налоговые сборы? Виды социальных пособий. Если человек потерял работу. История возникновения банков. Как накопить, чтобы купить? Все про кредит. Вклады: как сохранить и приумножить? Пластиковая карта– твой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безопасныи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банк в кармане.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вещества. Почему все тела нам кажутся сплошными: молекулярное строение твердых тел,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жидкостеи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газов. Диффузия в газах, жидкостях и твердых телах. Механические явления. Силы и движение. Механическое движение. Инерция. Закон Паскаля.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Гидростатическии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парадокс. Деформация тел. Виды деформации. Усталость материалов.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Мировои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океан.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мореи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 океанов. Структура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подводнои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сферы. Исследование океана. Использование подводных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дронов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Биологическое разнообразие. Растения. Генная модификация растений. Внешнее строение дождевого червя, моллюсков, насекомых. Внешнее и внутреннее строение рыбы. Их многообразие. Пресноводные и морские рыбы. Внешнее и внутреннее строение птицы. Эволюция птиц. Многообразие птиц. Перелетные птицы. Сезонная миграция.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драматическом произведении.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Учебныи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Сопоставление содержания текстов официально-делового стиля. Деловые ситуации в текстах. Работа с текстом: как применять информацию из текста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измененнои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ситуации?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Типы текстов: текст-инструкция (указания к выполнению работы, правила, уставы, законы).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Поиск ошибок в предложенном тексте. Типы задач на грамотность. Информационные задачи. 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формы, анкеты, договоры.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информациеи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представленнои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в форме таблиц, диаграмм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столбчатои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или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круговои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̆, схем. Вычисление расстояний на местности в стандартных ситуациях и применение формул в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жизни. Математическое описание зависимости между переменными в различных процессах.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Интерпретация трехмерных изображений, построение фигур.</w:t>
      </w:r>
      <w:r w:rsidRPr="006B626A">
        <w:rPr>
          <w:sz w:val="24"/>
          <w:szCs w:val="24"/>
          <w:lang w:val="ru-RU"/>
        </w:rPr>
        <w:br/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Определение ошибки измерения, определение шансов наступления того или иного события.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Решение типичных математических задач, требующих прохождения этапа моделирования.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Потребление или инвестиции? Активы в трех измерениях. Как сберечь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капитал? Модель трех капиталов. Бизнес и его формы. Риски предпринимательства. Бизнес-инкубатор. Бизнес-план. Государство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малыи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̆ бизнес. 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Бизнес подростков и идеи. Молодые предприниматели. Кредит и депозит. Расчетно-кассовые операции и риски, связанные с ними.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 (электрические явления). Занимательное электричество. Электромагнитные явления. Производство электроэнергии. Магнетизм и электромагнетизм. Строительство плотин. Гидроэлектростанции. Экологические риски при строительстве гидроэлектростанций. Нетрадиционные виды энергетики, объединенные энергосистемы.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Биология человека (здоровье, гигиена, питание). Внутренняя среда организма. Кровь. Иммунитет. Наследственность. Системы жизнедеятельности человека.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программы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курса характеризуются: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5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науки, ценностным отношением к достижениям российских ученых и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к использованию этих достижений в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прикладных сферах.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Гражданское и духовно-нравственное воспитание:</w:t>
      </w:r>
    </w:p>
    <w:p w:rsidR="002F2A45" w:rsidRPr="006B626A" w:rsidRDefault="008674F9" w:rsidP="006B626A">
      <w:pPr>
        <w:numPr>
          <w:ilvl w:val="0"/>
          <w:numId w:val="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об основах функционирования различных структур, явлений, процедур гражданского общества (выборы, опросы и пр.);</w:t>
      </w:r>
    </w:p>
    <w:p w:rsidR="002F2A45" w:rsidRPr="006B626A" w:rsidRDefault="008674F9" w:rsidP="006B626A">
      <w:pPr>
        <w:numPr>
          <w:ilvl w:val="0"/>
          <w:numId w:val="6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ученого.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7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установкой на активное участие в решении практических </w:t>
      </w:r>
      <w:proofErr w:type="gram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задач ,</w:t>
      </w:r>
      <w:proofErr w:type="gram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осознанием важности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учетом личных интересов и общественных потребностей.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8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объектов, задач, решений, рассуждений; умению видеть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закономерности в искусстве.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9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науки как сферы человеческой деятельности, этапов ее развития и значимости для развития цивилизации; овладением научным языком как средством познания мира; овладением простейшими навыками исследовательской деятельности.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F2A45" w:rsidRPr="006B626A" w:rsidRDefault="008674F9" w:rsidP="006B626A">
      <w:pPr>
        <w:numPr>
          <w:ilvl w:val="0"/>
          <w:numId w:val="10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применять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знания в интересах своего здоровья, ведения здорового образа жизни (здоровое питание, сбалансированный режим занятий 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 отдыха, регулярная физическая активность);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1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ориентацией на применение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2F2A45" w:rsidRPr="006B626A" w:rsidRDefault="008674F9" w:rsidP="006B626A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F2A45" w:rsidRPr="006B626A" w:rsidRDefault="008674F9" w:rsidP="006B626A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2F2A45" w:rsidRPr="006B626A" w:rsidRDefault="008674F9" w:rsidP="006B626A">
      <w:pPr>
        <w:numPr>
          <w:ilvl w:val="0"/>
          <w:numId w:val="12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  <w:lang w:val="ru-RU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>Метапредметные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  <w:lang w:val="ru-RU"/>
        </w:rPr>
        <w:t xml:space="preserve"> результаты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F2A45" w:rsidRPr="006B626A" w:rsidRDefault="008674F9" w:rsidP="006B626A">
      <w:pPr>
        <w:numPr>
          <w:ilvl w:val="0"/>
          <w:numId w:val="13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F2A45" w:rsidRPr="006B626A" w:rsidRDefault="008674F9" w:rsidP="006B626A">
      <w:pPr>
        <w:numPr>
          <w:ilvl w:val="0"/>
          <w:numId w:val="14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F2A45" w:rsidRPr="006B626A" w:rsidRDefault="008674F9" w:rsidP="006B626A">
      <w:pPr>
        <w:numPr>
          <w:ilvl w:val="0"/>
          <w:numId w:val="15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2F2A45" w:rsidRPr="006B626A" w:rsidRDefault="008674F9" w:rsidP="006B626A">
      <w:pPr>
        <w:numPr>
          <w:ilvl w:val="0"/>
          <w:numId w:val="16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F2A45" w:rsidRPr="006B626A" w:rsidRDefault="008674F9" w:rsidP="006B626A">
      <w:pPr>
        <w:numPr>
          <w:ilvl w:val="0"/>
          <w:numId w:val="17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F2A45" w:rsidRPr="006B626A" w:rsidRDefault="008674F9" w:rsidP="006B626A">
      <w:pPr>
        <w:numPr>
          <w:ilvl w:val="0"/>
          <w:numId w:val="18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F2A45" w:rsidRPr="006B626A" w:rsidRDefault="008674F9" w:rsidP="006B626A">
      <w:pPr>
        <w:numPr>
          <w:ilvl w:val="0"/>
          <w:numId w:val="19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: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2F2A45" w:rsidRPr="006B626A" w:rsidRDefault="008674F9" w:rsidP="006B626A">
      <w:pPr>
        <w:numPr>
          <w:ilvl w:val="0"/>
          <w:numId w:val="20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</w:rPr>
        <w:t>;</w:t>
      </w:r>
    </w:p>
    <w:p w:rsidR="002F2A45" w:rsidRPr="006B626A" w:rsidRDefault="008674F9" w:rsidP="006B626A">
      <w:pPr>
        <w:numPr>
          <w:ilvl w:val="0"/>
          <w:numId w:val="21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Предметные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результаты</w:t>
      </w:r>
      <w:proofErr w:type="spellEnd"/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5-й класс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из различных текстов;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математическую информацию в различном контексте;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о естественно-научных явлениях в различном контексте;</w:t>
      </w:r>
    </w:p>
    <w:p w:rsidR="002F2A45" w:rsidRPr="006B626A" w:rsidRDefault="008674F9" w:rsidP="006B626A">
      <w:pPr>
        <w:numPr>
          <w:ilvl w:val="0"/>
          <w:numId w:val="22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финансовую информацию в различном контексте.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6-й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применяет извлеченную из текста информацию для решения разного рода проблем;</w:t>
      </w:r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применяет математические знания для решения разного рода проблем;</w:t>
      </w:r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объясняет и описывает естественно-научные явления на основе имеющихся научных знаний;</w:t>
      </w:r>
    </w:p>
    <w:p w:rsidR="002F2A45" w:rsidRPr="006B626A" w:rsidRDefault="008674F9" w:rsidP="006B626A">
      <w:pPr>
        <w:numPr>
          <w:ilvl w:val="0"/>
          <w:numId w:val="23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применяет финансовые знания для решения разного рода проблем.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7-й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анализирует и интегрирует информацию, полученную из текста;</w:t>
      </w:r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формулирует математическую проблему на основе анализа ситуации;</w:t>
      </w:r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распознает и исследует личные, местные, национальные, глобальные естественно-научные проблемы в различном контексте;</w:t>
      </w:r>
    </w:p>
    <w:p w:rsidR="002F2A45" w:rsidRPr="006B626A" w:rsidRDefault="008674F9" w:rsidP="006B626A">
      <w:pPr>
        <w:numPr>
          <w:ilvl w:val="0"/>
          <w:numId w:val="24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анализирует информацию в финансовом контексте.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</w:rPr>
      </w:pPr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 xml:space="preserve">8-й </w:t>
      </w:r>
      <w:proofErr w:type="spellStart"/>
      <w:r w:rsidRPr="006B626A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оценивает форму и содержание текста в рамках предметного содержания;</w:t>
      </w:r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математические данные в контексте лично </w:t>
      </w:r>
      <w:proofErr w:type="spellStart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значимои</w:t>
      </w:r>
      <w:proofErr w:type="spellEnd"/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̆ ситуации;</w:t>
      </w:r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интерпретирует и оценивает личные, местные, национальные, глобальные естественно-научные проблемы в</w:t>
      </w:r>
      <w:r w:rsidRPr="006B626A">
        <w:rPr>
          <w:rFonts w:hAnsi="Times New Roman" w:cs="Times New Roman"/>
          <w:color w:val="000000"/>
          <w:sz w:val="24"/>
          <w:szCs w:val="24"/>
        </w:rPr>
        <w:t> </w:t>
      </w: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различном контексте в рамках предметного содержания;</w:t>
      </w:r>
    </w:p>
    <w:p w:rsidR="002F2A45" w:rsidRPr="006B626A" w:rsidRDefault="008674F9" w:rsidP="006B626A">
      <w:pPr>
        <w:numPr>
          <w:ilvl w:val="0"/>
          <w:numId w:val="25"/>
        </w:numPr>
        <w:spacing w:before="0" w:beforeAutospacing="0" w:after="0" w:afterAutospacing="0" w:line="276" w:lineRule="auto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626A">
        <w:rPr>
          <w:rFonts w:hAnsi="Times New Roman" w:cs="Times New Roman"/>
          <w:color w:val="000000"/>
          <w:sz w:val="24"/>
          <w:szCs w:val="24"/>
          <w:lang w:val="ru-RU"/>
        </w:rPr>
        <w:t>оценивает финансовые проблемы в различном контексте.</w:t>
      </w:r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Тематическое</w:t>
      </w:r>
      <w:proofErr w:type="spellEnd"/>
      <w:r w:rsidRPr="006B626A"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 w:rsidRPr="006B626A">
        <w:rPr>
          <w:b/>
          <w:bCs/>
          <w:color w:val="252525"/>
          <w:spacing w:val="-2"/>
          <w:sz w:val="24"/>
          <w:szCs w:val="24"/>
        </w:rPr>
        <w:t>планирование</w:t>
      </w:r>
      <w:proofErr w:type="spellEnd"/>
    </w:p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2"/>
        <w:gridCol w:w="1838"/>
        <w:gridCol w:w="1328"/>
        <w:gridCol w:w="1044"/>
        <w:gridCol w:w="2764"/>
        <w:gridCol w:w="1565"/>
      </w:tblGrid>
      <w:tr w:rsidR="002F2A45" w:rsidRPr="000A21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темы в фольклорном произведении. Пословицы, поговорки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 media.prosv.ru/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разговорного стиля.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Личная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выделить главную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мысль текста или его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текст-описание (художественное и техническое)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вопрос? Виды вопросов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Типы задач на грамотность чтения.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чисел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действии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над ними.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 и десятичная система счисления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Сюжетные задачи, решаемые с конца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на переливание (задача Пуассона) и взвешивание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Первые шаги в геометрии.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Простейшие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геометрические фигуры. Наглядная геометрия. Задачи на разрезание и перекраивание.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Разбиение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объекта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составление модели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Размеры объектов окружающего мира (от элементарных частиц до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̆) длительность процессов окружающего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Комбинаторные задачи. Представление данных в виде таблиц, диаграмм, графиков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Деньги.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появились деньги? Что могут деньги?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Деньги в разных странах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Деньги настоящие и ненастоящие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Кто такие мошенники?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Сколько стоит «свое дело»?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Движение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взаимодействие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частиц. Признаки химических реакций. Природные индикаторы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Вода. Уникальность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Углекислыи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газ в природе и его значение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Земля, внутреннее строение Земли. Знакомство с минералами,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породои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рудои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Атмосфера Земли.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Уникальность планеты Земля. Условия для существования жизни на Земле.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Свойства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живых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Звуковые явления. Звуки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неживои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природы.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Слышимые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неслышимые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Устройство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динамика. Современные акустические системы. Шум и его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воздействие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7"/>
        <w:gridCol w:w="2087"/>
        <w:gridCol w:w="1563"/>
        <w:gridCol w:w="1222"/>
        <w:gridCol w:w="1755"/>
        <w:gridCol w:w="1847"/>
      </w:tblGrid>
      <w:tr w:rsidR="002F2A45" w:rsidRPr="000A21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тема и основная идея в эпическом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Древнерусская летопись как источник информации о реалиях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художественных текстов. 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авторскои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позиции в художественных текстах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текст-повествование (рассказ, отчет, репортаж)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Интерпретационные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таблицы и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и единицы измерения: время, деньги, масса, температура, расстояние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Вычисление величины, применение пропорций прямо пропорциональных отношений для решения проблем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Текстовые задачи, решаемые арифметическим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способом: части, проценты, пропорция, движение,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Инварианты: задачи на четность (чередование, разбиение на пары)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задачи, решаемые с помощью таблиц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Графы и их применение в решении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задачи на построение и на изучение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фигур: геометрические фигуры на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клетчатои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бумаге, конструирование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Удивительные факты и истории о деньгах. Нумизматика. «Сувенирные» деньги.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Фальшивые деньги: история и современность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Откуда берутся деньги? Виды Заработная плата. Почему у всех она разная?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чего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зависит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Собственность и доходы от нее. Арендная плата. проценты, прибыль,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Проценты, прибыль,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Социальные выплаты: пенсии, пособия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заработать деньги? Мир профессий и для чего нужно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3.8. 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Тело и вещество. Агрегатные вещества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Масса. Измерение массы тел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вещества. Атомы и молекулы.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Плавление и отвердевание. Испарение и конденсация.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Кипение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Представления 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̆. Модель Вселенной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Модель Солнечной 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Царства живой природы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7"/>
        <w:gridCol w:w="2051"/>
        <w:gridCol w:w="1584"/>
        <w:gridCol w:w="1238"/>
        <w:gridCol w:w="1779"/>
        <w:gridCol w:w="1872"/>
      </w:tblGrid>
      <w:tr w:rsidR="002F2A45" w:rsidRPr="000A21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лирическом произведении.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Поэтическии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публицистического стиля.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текстом: как преобразовывать текстовую информацию с учетом цели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дальнейшего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текст-объяснение (объяснительное сочинение, резюме, толкование, определение)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комментариев, подтверждающих основную мысль текста, предложенного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Позиционные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информационные листы и объявления,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графики и диаграммы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Арифметические и алгебраические выражения: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свойства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операций и принятых соглашений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Моделирование изменений окружающего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мира с помощью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функции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практико-ориентированного содержания: на движение, на совместную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Геометрические задачи на построение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на изучение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фигур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 на вероятность событий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реальнои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теории множеств как объединяющее основание многих направлений математики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Статистические явления, представленные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форме: текст, таблица, столбчатые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диаграммы, гистограммы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геометрических задачи исследовательского характера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Налоги. Виды налогов. Какие налоги уплачиваются в вашей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Какие налоги уплачиваются в вашей семье.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Пени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налоговые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льготы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бюджет. На что расходуются налоговые сборы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социальных пособий. Если человек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потерял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Банк. История возникновения банков. Как накопить, чтобы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купить?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кредит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Вклады: как сохранить и приумножить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Вклады: как сохранить и приумножить? Пластиковая карта – твой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банк в кармане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Почему все тела нам кажутся сплошными: молекулярное строение твердых тел,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жидкостеи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газов.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Диффузия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газах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жидкостях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твердых телах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Механическое движение. Инерция.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 Паскаля.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Гидростатическии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парадокс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Деформация тел. Виды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деформации. Усталость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Давление воды в морях и океанах. Состав воды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мореи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океанов. Структура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сферы. Исследование океана.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Растения. Генная модификация растений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Внешнее строение дождевого червя, моллюсков, насекомых. Внешнее и внутреннее строение рыбы.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. Пресноводные и морские рыбы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Эволюция птиц. Многообразие птиц. Перелетные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птицы.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Сезонная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миграция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A45" w:rsidRPr="006B626A" w:rsidRDefault="008674F9" w:rsidP="006B626A">
      <w:pPr>
        <w:spacing w:before="0" w:beforeAutospacing="0" w:after="0" w:afterAutospacing="0" w:line="276" w:lineRule="auto"/>
        <w:rPr>
          <w:b/>
          <w:bCs/>
          <w:color w:val="252525"/>
          <w:spacing w:val="-2"/>
          <w:sz w:val="24"/>
          <w:szCs w:val="24"/>
        </w:rPr>
      </w:pPr>
      <w:r w:rsidRPr="006B626A">
        <w:rPr>
          <w:b/>
          <w:bCs/>
          <w:color w:val="252525"/>
          <w:spacing w:val="-2"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6"/>
        <w:gridCol w:w="2575"/>
        <w:gridCol w:w="1451"/>
        <w:gridCol w:w="1137"/>
        <w:gridCol w:w="1629"/>
        <w:gridCol w:w="1713"/>
      </w:tblGrid>
      <w:tr w:rsidR="002F2A45" w:rsidRPr="000A21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proofErr w:type="spellStart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драматическом произведении.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Сопоставление содержания текстов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 делового стиля.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Деловые</w:t>
            </w:r>
            <w:proofErr w:type="spellEnd"/>
            <w:r w:rsidRPr="006B626A">
              <w:rPr>
                <w:sz w:val="24"/>
                <w:szCs w:val="24"/>
              </w:rPr>
              <w:br/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применять информацию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 текста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ошибок в предложенном тексте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Информационные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формы, анкеты, договоры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Математическая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̆,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в форме таблиц, диаграмм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столбчатои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круговои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̆, схем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Вычисление расстояний на местности в стандартных ситуациях и применение формул в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повседневнои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Квадратные уравнения, аналитические и неаналитические методы решения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Алгебраические связи между элементами фигур: теорема Пифагора, соотношения между сторонами треугольника, относительное расположение, равенство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описание зависимости между переменными в различных процессах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Интерпретация, построение трехмерных фигур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типичных математических задач,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требующих прохождения этапа моделирования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3. Финансовая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Потребление или инвестиции. Активы в трех измерениях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 сберечь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капитал.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 трех капиталов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и его формы. Риски</w:t>
            </w:r>
            <w:r w:rsidRPr="006B626A">
              <w:rPr>
                <w:sz w:val="24"/>
                <w:szCs w:val="24"/>
                <w:lang w:val="ru-RU"/>
              </w:rPr>
              <w:br/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Бизнес-инкубатор. Бизнес-план. Государство и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малыи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бизнес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подростков и идеи. Молодые предприниматели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Кредит и депозит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Расчетно-кассовые операции и риски, связанные с ними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 4. Естественно-научная грамотность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 внимания к обсуждаемой на уроке информации, активизации их познавательной деятельности;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плотин. Гидроэлектростанции. Экологические риски при строительстве гидроэлектростанций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Нетрадиционные виды энергетики, объединенные энергосистемы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Внутренняя среда организма. Кровь.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Наследственность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Иммунитет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Наследственность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A45" w:rsidRPr="006B62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626A"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2F2A45" w:rsidRPr="006B626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8674F9" w:rsidP="006B626A">
            <w:pPr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6B626A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A45" w:rsidRPr="006B626A" w:rsidRDefault="002F2A45" w:rsidP="006B626A">
            <w:pPr>
              <w:spacing w:before="0" w:beforeAutospacing="0" w:after="0" w:afterAutospacing="0" w:line="276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74F9" w:rsidRPr="006B626A" w:rsidRDefault="008674F9" w:rsidP="006B626A">
      <w:pPr>
        <w:spacing w:before="0" w:beforeAutospacing="0" w:after="0" w:afterAutospacing="0" w:line="276" w:lineRule="auto"/>
        <w:rPr>
          <w:sz w:val="24"/>
          <w:szCs w:val="24"/>
        </w:rPr>
      </w:pPr>
    </w:p>
    <w:sectPr w:rsidR="008674F9" w:rsidRPr="006B626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5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949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319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367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84D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7810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0210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F78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B11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44D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B559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5E16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C5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B64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343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E55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5D12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9300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DC2B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F073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6E4E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AA44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B031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8F15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47A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7F537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18"/>
  </w:num>
  <w:num w:numId="5">
    <w:abstractNumId w:val="24"/>
  </w:num>
  <w:num w:numId="6">
    <w:abstractNumId w:val="2"/>
  </w:num>
  <w:num w:numId="7">
    <w:abstractNumId w:val="25"/>
  </w:num>
  <w:num w:numId="8">
    <w:abstractNumId w:val="22"/>
  </w:num>
  <w:num w:numId="9">
    <w:abstractNumId w:val="19"/>
  </w:num>
  <w:num w:numId="10">
    <w:abstractNumId w:val="7"/>
  </w:num>
  <w:num w:numId="11">
    <w:abstractNumId w:val="12"/>
  </w:num>
  <w:num w:numId="12">
    <w:abstractNumId w:val="4"/>
  </w:num>
  <w:num w:numId="13">
    <w:abstractNumId w:val="13"/>
  </w:num>
  <w:num w:numId="14">
    <w:abstractNumId w:val="15"/>
  </w:num>
  <w:num w:numId="15">
    <w:abstractNumId w:val="17"/>
  </w:num>
  <w:num w:numId="16">
    <w:abstractNumId w:val="14"/>
  </w:num>
  <w:num w:numId="17">
    <w:abstractNumId w:val="1"/>
  </w:num>
  <w:num w:numId="18">
    <w:abstractNumId w:val="5"/>
  </w:num>
  <w:num w:numId="19">
    <w:abstractNumId w:val="8"/>
  </w:num>
  <w:num w:numId="20">
    <w:abstractNumId w:val="11"/>
  </w:num>
  <w:num w:numId="21">
    <w:abstractNumId w:val="10"/>
  </w:num>
  <w:num w:numId="22">
    <w:abstractNumId w:val="20"/>
  </w:num>
  <w:num w:numId="23">
    <w:abstractNumId w:val="9"/>
  </w:num>
  <w:num w:numId="24">
    <w:abstractNumId w:val="23"/>
  </w:num>
  <w:num w:numId="25">
    <w:abstractNumId w:val="2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212B"/>
    <w:rsid w:val="002D33B1"/>
    <w:rsid w:val="002D3591"/>
    <w:rsid w:val="002F2A45"/>
    <w:rsid w:val="003514A0"/>
    <w:rsid w:val="004F7E17"/>
    <w:rsid w:val="005A05CE"/>
    <w:rsid w:val="00653AF6"/>
    <w:rsid w:val="006B626A"/>
    <w:rsid w:val="008674F9"/>
    <w:rsid w:val="008E44CA"/>
    <w:rsid w:val="00B376A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F22F8"/>
  <w15:docId w15:val="{3F838656-F03B-4ED4-8977-8F69F2B2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7056</Words>
  <Characters>40225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dc:description>Подготовлено экспертами Актион-МЦФЭР</dc:description>
  <cp:lastModifiedBy>руководитель</cp:lastModifiedBy>
  <cp:revision>7</cp:revision>
  <dcterms:created xsi:type="dcterms:W3CDTF">2025-10-02T22:07:00Z</dcterms:created>
  <dcterms:modified xsi:type="dcterms:W3CDTF">2025-10-21T06:19:00Z</dcterms:modified>
</cp:coreProperties>
</file>